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F36F" w14:textId="625E6292" w:rsidR="00887D67" w:rsidRDefault="00A85465" w:rsidP="00F1171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</w:t>
      </w:r>
      <w:r w:rsidR="00EF47EC">
        <w:rPr>
          <w:rFonts w:ascii="Arial" w:hAnsi="Arial" w:cs="Arial"/>
          <w:b/>
          <w:bCs/>
        </w:rPr>
        <w:t>MOTIE</w:t>
      </w:r>
    </w:p>
    <w:p w14:paraId="1E30C078" w14:textId="4F54858C" w:rsidR="00EF47EC" w:rsidRDefault="00EF47EC" w:rsidP="00F11715">
      <w:pPr>
        <w:spacing w:line="276" w:lineRule="auto"/>
        <w:rPr>
          <w:rFonts w:ascii="Arial" w:hAnsi="Arial" w:cs="Arial"/>
          <w:b/>
          <w:bCs/>
        </w:rPr>
      </w:pPr>
    </w:p>
    <w:p w14:paraId="693B98DC" w14:textId="77777777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78943069" w14:textId="530DDB16" w:rsidR="00EF47EC" w:rsidRDefault="00EF47EC" w:rsidP="00F117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raad van de gemeente </w:t>
      </w:r>
      <w:r w:rsidR="00A85465">
        <w:rPr>
          <w:rFonts w:ascii="Arial" w:hAnsi="Arial" w:cs="Arial"/>
          <w:i/>
          <w:color w:val="FF0000"/>
        </w:rPr>
        <w:t xml:space="preserve">[naam gemeente] </w:t>
      </w:r>
      <w:r>
        <w:rPr>
          <w:rFonts w:ascii="Arial" w:hAnsi="Arial" w:cs="Arial"/>
        </w:rPr>
        <w:t xml:space="preserve">in vergadering bijeen </w:t>
      </w:r>
      <w:r w:rsidR="00A0506F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</w:t>
      </w:r>
      <w:r w:rsidR="00A85465">
        <w:rPr>
          <w:rFonts w:ascii="Arial" w:hAnsi="Arial" w:cs="Arial"/>
          <w:i/>
          <w:color w:val="FF0000"/>
        </w:rPr>
        <w:t>[</w:t>
      </w:r>
      <w:r w:rsidR="00A85465">
        <w:rPr>
          <w:rFonts w:ascii="Arial" w:hAnsi="Arial" w:cs="Arial"/>
          <w:i/>
          <w:color w:val="FF0000"/>
        </w:rPr>
        <w:t>datum indiening</w:t>
      </w:r>
      <w:r w:rsidR="00A85465">
        <w:rPr>
          <w:rFonts w:ascii="Arial" w:hAnsi="Arial" w:cs="Arial"/>
          <w:i/>
          <w:color w:val="FF0000"/>
        </w:rPr>
        <w:t>]</w:t>
      </w:r>
      <w:r>
        <w:rPr>
          <w:rFonts w:ascii="Arial" w:hAnsi="Arial" w:cs="Arial"/>
        </w:rPr>
        <w:t>.</w:t>
      </w:r>
    </w:p>
    <w:p w14:paraId="3421FDD6" w14:textId="1713CEE4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6DF4B3A1" w14:textId="2E64305A" w:rsidR="00EF47EC" w:rsidRDefault="00EF47EC" w:rsidP="00F117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Gehoord de beraadslaging,</w:t>
      </w:r>
    </w:p>
    <w:p w14:paraId="76CCA723" w14:textId="2434F0BD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1E04426D" w14:textId="67C495C3" w:rsidR="00EF47EC" w:rsidRDefault="007E4E2F" w:rsidP="00F117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Constaterende</w:t>
      </w:r>
      <w:r w:rsidR="006109EE">
        <w:rPr>
          <w:rFonts w:ascii="Arial" w:hAnsi="Arial" w:cs="Arial"/>
        </w:rPr>
        <w:t xml:space="preserve"> dat</w:t>
      </w:r>
    </w:p>
    <w:p w14:paraId="78B9E84D" w14:textId="48FF4632" w:rsidR="006109EE" w:rsidRPr="00172B9F" w:rsidRDefault="006109EE" w:rsidP="00DF08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2B9F">
        <w:rPr>
          <w:rFonts w:ascii="Arial" w:hAnsi="Arial" w:cs="Arial"/>
        </w:rPr>
        <w:t>Nederlandse vrouwen nog steeds gemiddeld 14,8% minder verdienen dan hun mannelijke collega’s;</w:t>
      </w:r>
    </w:p>
    <w:p w14:paraId="57E7C330" w14:textId="77777777" w:rsidR="00172B9F" w:rsidRPr="00172B9F" w:rsidRDefault="00172B9F" w:rsidP="00172B9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2B9F">
        <w:rPr>
          <w:rFonts w:ascii="Arial" w:hAnsi="Arial" w:cs="Arial"/>
        </w:rPr>
        <w:t>6% van deze loonkloof niet verklaard kan worden door verschillen in baankeuze, vol- en deeltijdwerk en arbeidscarrière;</w:t>
      </w:r>
    </w:p>
    <w:p w14:paraId="1C3AA021" w14:textId="3B88F9D5" w:rsidR="006109EE" w:rsidRPr="00172B9F" w:rsidRDefault="006109EE" w:rsidP="006109E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2B9F">
        <w:rPr>
          <w:rFonts w:ascii="Arial" w:hAnsi="Arial" w:cs="Arial"/>
        </w:rPr>
        <w:t>vrouwen gedurende hun volledige carrière daardoor tot wel 300.000 euro mislopen ten opzichte van hun mannelijke collega’s;</w:t>
      </w:r>
    </w:p>
    <w:p w14:paraId="35B42CC3" w14:textId="11E92157" w:rsidR="00DF089A" w:rsidRPr="00172B9F" w:rsidRDefault="00DF089A" w:rsidP="00DF08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2B9F">
        <w:rPr>
          <w:rFonts w:ascii="Arial" w:hAnsi="Arial" w:cs="Arial"/>
        </w:rPr>
        <w:t>beloningsdiscriminatie bij wet verboden is, maar nog steeds voorkomt in alle arbeidssectoren</w:t>
      </w:r>
      <w:r w:rsidR="006109EE" w:rsidRPr="00172B9F">
        <w:rPr>
          <w:rFonts w:ascii="Arial" w:hAnsi="Arial" w:cs="Arial"/>
        </w:rPr>
        <w:t>;</w:t>
      </w:r>
    </w:p>
    <w:p w14:paraId="0116E1FC" w14:textId="5E8A9728" w:rsidR="00172B9F" w:rsidRDefault="00172B9F" w:rsidP="00172B9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A2E12">
        <w:rPr>
          <w:rFonts w:ascii="Arial" w:hAnsi="Arial" w:cs="Arial"/>
        </w:rPr>
        <w:t>volgens cijfers van het CBS het gecorrigeerde beloningsverschil tussen mannen en vrouwen die werkzaam zijn bij de overheid gemiddeld 4%</w:t>
      </w:r>
      <w:r>
        <w:rPr>
          <w:rFonts w:ascii="Arial" w:hAnsi="Arial" w:cs="Arial"/>
        </w:rPr>
        <w:t xml:space="preserve"> bedraagt</w:t>
      </w:r>
      <w:bookmarkStart w:id="0" w:name="_GoBack"/>
      <w:bookmarkEnd w:id="0"/>
      <w:r>
        <w:rPr>
          <w:rFonts w:ascii="Arial" w:hAnsi="Arial" w:cs="Arial"/>
        </w:rPr>
        <w:t>;</w:t>
      </w:r>
    </w:p>
    <w:p w14:paraId="3DC09126" w14:textId="13644FA1" w:rsidR="006109EE" w:rsidRPr="00172B9F" w:rsidRDefault="006109EE" w:rsidP="00DF08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2B9F">
        <w:rPr>
          <w:rFonts w:ascii="Arial" w:hAnsi="Arial" w:cs="Arial"/>
        </w:rPr>
        <w:t>veel bedrijven en organisaties de loonverschillen tussen man</w:t>
      </w:r>
      <w:r w:rsidR="00172B9F" w:rsidRPr="00172B9F">
        <w:rPr>
          <w:rFonts w:ascii="Arial" w:hAnsi="Arial" w:cs="Arial"/>
        </w:rPr>
        <w:t>nen</w:t>
      </w:r>
      <w:r w:rsidRPr="00172B9F">
        <w:rPr>
          <w:rFonts w:ascii="Arial" w:hAnsi="Arial" w:cs="Arial"/>
        </w:rPr>
        <w:t xml:space="preserve"> en vrouw</w:t>
      </w:r>
      <w:r w:rsidR="00172B9F" w:rsidRPr="00172B9F">
        <w:rPr>
          <w:rFonts w:ascii="Arial" w:hAnsi="Arial" w:cs="Arial"/>
        </w:rPr>
        <w:t>en in</w:t>
      </w:r>
      <w:r w:rsidRPr="00172B9F">
        <w:rPr>
          <w:rFonts w:ascii="Arial" w:hAnsi="Arial" w:cs="Arial"/>
        </w:rPr>
        <w:t xml:space="preserve"> hun personeelbestand pas ontdekken na </w:t>
      </w:r>
      <w:r w:rsidR="00172B9F" w:rsidRPr="00172B9F">
        <w:rPr>
          <w:rFonts w:ascii="Arial" w:hAnsi="Arial" w:cs="Arial"/>
        </w:rPr>
        <w:t xml:space="preserve">intern </w:t>
      </w:r>
      <w:r w:rsidRPr="00172B9F">
        <w:rPr>
          <w:rFonts w:ascii="Arial" w:hAnsi="Arial" w:cs="Arial"/>
        </w:rPr>
        <w:t>onderzoek</w:t>
      </w:r>
      <w:r w:rsidR="00172B9F" w:rsidRPr="00172B9F">
        <w:rPr>
          <w:rFonts w:ascii="Arial" w:hAnsi="Arial" w:cs="Arial"/>
        </w:rPr>
        <w:t xml:space="preserve"> naar een loonkloof</w:t>
      </w:r>
      <w:r w:rsidR="00172B9F">
        <w:rPr>
          <w:rFonts w:ascii="Arial" w:hAnsi="Arial" w:cs="Arial"/>
        </w:rPr>
        <w:t>.</w:t>
      </w:r>
    </w:p>
    <w:p w14:paraId="4B610E3F" w14:textId="77777777" w:rsidR="00172B9F" w:rsidRDefault="00172B9F" w:rsidP="00172B9F">
      <w:pPr>
        <w:spacing w:line="276" w:lineRule="auto"/>
        <w:rPr>
          <w:rFonts w:ascii="Arial" w:hAnsi="Arial" w:cs="Arial"/>
        </w:rPr>
      </w:pPr>
    </w:p>
    <w:p w14:paraId="696989F1" w14:textId="1A552A32" w:rsidR="00172B9F" w:rsidRPr="00172B9F" w:rsidRDefault="00172B9F" w:rsidP="00172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mening dat, </w:t>
      </w:r>
      <w:r w:rsidRPr="00172B9F">
        <w:rPr>
          <w:rFonts w:ascii="Arial" w:hAnsi="Arial" w:cs="Arial"/>
        </w:rPr>
        <w:t>volgens het principe ‘meten is weten’</w:t>
      </w:r>
      <w:r>
        <w:rPr>
          <w:rFonts w:ascii="Arial" w:hAnsi="Arial" w:cs="Arial"/>
        </w:rPr>
        <w:t>,</w:t>
      </w:r>
      <w:r w:rsidRPr="00172B9F">
        <w:rPr>
          <w:rFonts w:ascii="Arial" w:hAnsi="Arial" w:cs="Arial"/>
        </w:rPr>
        <w:t xml:space="preserve"> de gemeente </w:t>
      </w:r>
      <w:r w:rsidR="001F55FD">
        <w:rPr>
          <w:rFonts w:ascii="Arial" w:hAnsi="Arial" w:cs="Arial"/>
        </w:rPr>
        <w:t>alleen</w:t>
      </w:r>
      <w:r w:rsidRPr="00172B9F">
        <w:rPr>
          <w:rFonts w:ascii="Arial" w:hAnsi="Arial" w:cs="Arial"/>
        </w:rPr>
        <w:t xml:space="preserve"> </w:t>
      </w:r>
      <w:r w:rsidR="001F55FD">
        <w:rPr>
          <w:rFonts w:ascii="Arial" w:hAnsi="Arial" w:cs="Arial"/>
        </w:rPr>
        <w:t xml:space="preserve">dan </w:t>
      </w:r>
      <w:r w:rsidRPr="00172B9F">
        <w:rPr>
          <w:rFonts w:ascii="Arial" w:hAnsi="Arial" w:cs="Arial"/>
        </w:rPr>
        <w:t xml:space="preserve">zeker kan weten dat er </w:t>
      </w:r>
      <w:r w:rsidR="001F55FD">
        <w:rPr>
          <w:rFonts w:ascii="Arial" w:hAnsi="Arial" w:cs="Arial"/>
        </w:rPr>
        <w:t xml:space="preserve">geen sprake is van </w:t>
      </w:r>
      <w:r w:rsidR="006C3F73">
        <w:rPr>
          <w:rFonts w:ascii="Arial" w:hAnsi="Arial" w:cs="Arial"/>
        </w:rPr>
        <w:t>een loonkloof</w:t>
      </w:r>
      <w:r w:rsidR="001F55FD">
        <w:rPr>
          <w:rFonts w:ascii="Arial" w:hAnsi="Arial" w:cs="Arial"/>
        </w:rPr>
        <w:t xml:space="preserve">, </w:t>
      </w:r>
      <w:r w:rsidRPr="00172B9F">
        <w:rPr>
          <w:rFonts w:ascii="Arial" w:hAnsi="Arial" w:cs="Arial"/>
        </w:rPr>
        <w:t>als dit middels een intern</w:t>
      </w:r>
      <w:r>
        <w:rPr>
          <w:rFonts w:ascii="Arial" w:hAnsi="Arial" w:cs="Arial"/>
        </w:rPr>
        <w:t xml:space="preserve"> </w:t>
      </w:r>
      <w:r w:rsidRPr="00172B9F">
        <w:rPr>
          <w:rFonts w:ascii="Arial" w:hAnsi="Arial" w:cs="Arial"/>
        </w:rPr>
        <w:t>onderzoek is uitgezocht</w:t>
      </w:r>
      <w:r>
        <w:rPr>
          <w:rFonts w:ascii="Arial" w:hAnsi="Arial" w:cs="Arial"/>
        </w:rPr>
        <w:t>.</w:t>
      </w:r>
    </w:p>
    <w:p w14:paraId="19F68FB9" w14:textId="22F47185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2D2AB407" w14:textId="182212D4" w:rsidR="00A0506F" w:rsidRDefault="00EA2E12" w:rsidP="00F117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Roept</w:t>
      </w:r>
      <w:r w:rsidR="00EF47EC">
        <w:rPr>
          <w:rFonts w:ascii="Arial" w:hAnsi="Arial" w:cs="Arial"/>
        </w:rPr>
        <w:t xml:space="preserve"> het college op </w:t>
      </w:r>
    </w:p>
    <w:p w14:paraId="4B220A81" w14:textId="79C1EECC" w:rsidR="00780175" w:rsidRDefault="00A0506F" w:rsidP="00F117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06F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EF47EC" w:rsidRPr="00A0506F">
        <w:rPr>
          <w:rFonts w:ascii="Arial" w:hAnsi="Arial" w:cs="Arial"/>
        </w:rPr>
        <w:t>onderzoek</w:t>
      </w:r>
      <w:r>
        <w:rPr>
          <w:rFonts w:ascii="Arial" w:hAnsi="Arial" w:cs="Arial"/>
        </w:rPr>
        <w:t>en</w:t>
      </w:r>
      <w:r w:rsidR="00780175">
        <w:rPr>
          <w:rFonts w:ascii="Arial" w:hAnsi="Arial" w:cs="Arial"/>
        </w:rPr>
        <w:t>:</w:t>
      </w:r>
    </w:p>
    <w:p w14:paraId="16B3AF78" w14:textId="2A54A9D9" w:rsidR="00EF47EC" w:rsidRDefault="00A0506F" w:rsidP="0078017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er sprake is van een </w:t>
      </w:r>
      <w:r w:rsidR="00EF47EC" w:rsidRPr="00A0506F">
        <w:rPr>
          <w:rFonts w:ascii="Arial" w:hAnsi="Arial" w:cs="Arial"/>
        </w:rPr>
        <w:t xml:space="preserve">loonkloof </w:t>
      </w:r>
      <w:r>
        <w:rPr>
          <w:rFonts w:ascii="Arial" w:hAnsi="Arial" w:cs="Arial"/>
        </w:rPr>
        <w:t xml:space="preserve">onder </w:t>
      </w:r>
      <w:r w:rsidR="00EF47EC" w:rsidRPr="00A0506F">
        <w:rPr>
          <w:rFonts w:ascii="Arial" w:hAnsi="Arial" w:cs="Arial"/>
        </w:rPr>
        <w:t>de werknemers van de gemeente</w:t>
      </w:r>
      <w:r>
        <w:rPr>
          <w:rFonts w:ascii="Arial" w:hAnsi="Arial" w:cs="Arial"/>
        </w:rPr>
        <w:t xml:space="preserve"> </w:t>
      </w:r>
      <w:r w:rsidR="00A85465">
        <w:rPr>
          <w:rFonts w:ascii="Arial" w:hAnsi="Arial" w:cs="Arial"/>
          <w:i/>
          <w:color w:val="FF0000"/>
        </w:rPr>
        <w:t>[naam gemeente]</w:t>
      </w:r>
      <w:r w:rsidR="004E59D8">
        <w:rPr>
          <w:rFonts w:ascii="Arial" w:hAnsi="Arial" w:cs="Arial"/>
        </w:rPr>
        <w:t>;</w:t>
      </w:r>
    </w:p>
    <w:p w14:paraId="5913E218" w14:textId="315B1BDF" w:rsidR="0034339E" w:rsidRDefault="00780175" w:rsidP="0078017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hoe </w:t>
      </w:r>
      <w:r w:rsidR="0034339E">
        <w:rPr>
          <w:rFonts w:ascii="Arial" w:hAnsi="Arial" w:cs="Arial"/>
        </w:rPr>
        <w:t>groot deze eventuele loonkloof is;</w:t>
      </w:r>
    </w:p>
    <w:p w14:paraId="59CF44FB" w14:textId="7EBFA411" w:rsidR="004E59D8" w:rsidRDefault="00A0506F" w:rsidP="0078017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welke factoren deze loonkloof verklaren</w:t>
      </w:r>
      <w:r w:rsidR="004E59D8">
        <w:rPr>
          <w:rFonts w:ascii="Arial" w:hAnsi="Arial" w:cs="Arial"/>
        </w:rPr>
        <w:t>;</w:t>
      </w:r>
    </w:p>
    <w:p w14:paraId="7AF92341" w14:textId="787D0F20" w:rsidR="00A0506F" w:rsidRPr="006109EE" w:rsidRDefault="004E59D8" w:rsidP="00F117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109EE">
        <w:rPr>
          <w:rFonts w:ascii="Arial" w:hAnsi="Arial" w:cs="Arial"/>
        </w:rPr>
        <w:t>de resultaten van dit onderzoek voor 1 augustus aan de gemeenteraad te doen toekomen.</w:t>
      </w:r>
    </w:p>
    <w:p w14:paraId="3A8B072F" w14:textId="029F5B03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367339C3" w14:textId="7D7BC61B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106BE99B" w14:textId="08FF2E50" w:rsidR="00EF47EC" w:rsidRDefault="00EF47EC" w:rsidP="00F117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 gaat over tot de orde van de dag.</w:t>
      </w:r>
    </w:p>
    <w:p w14:paraId="6595B261" w14:textId="6E52058B" w:rsidR="00EF47EC" w:rsidRDefault="00EF47EC" w:rsidP="00F11715">
      <w:pPr>
        <w:spacing w:line="276" w:lineRule="auto"/>
        <w:rPr>
          <w:rFonts w:ascii="Arial" w:hAnsi="Arial" w:cs="Arial"/>
        </w:rPr>
      </w:pPr>
    </w:p>
    <w:p w14:paraId="77BB449E" w14:textId="77777777" w:rsidR="00EF47EC" w:rsidRPr="00EF47EC" w:rsidRDefault="00EF47EC" w:rsidP="00EF47EC">
      <w:pPr>
        <w:rPr>
          <w:rFonts w:ascii="Arial" w:hAnsi="Arial" w:cs="Arial"/>
        </w:rPr>
      </w:pPr>
    </w:p>
    <w:sectPr w:rsidR="00EF47EC" w:rsidRPr="00EF47EC" w:rsidSect="003F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3194" w14:textId="77777777" w:rsidR="00212839" w:rsidRDefault="00212839" w:rsidP="005F1922">
      <w:pPr>
        <w:spacing w:line="240" w:lineRule="auto"/>
      </w:pPr>
      <w:r>
        <w:separator/>
      </w:r>
    </w:p>
  </w:endnote>
  <w:endnote w:type="continuationSeparator" w:id="0">
    <w:p w14:paraId="145BD939" w14:textId="77777777" w:rsidR="00212839" w:rsidRDefault="00212839" w:rsidP="005F1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1023" w14:textId="77777777" w:rsidR="00212839" w:rsidRDefault="00212839" w:rsidP="005F1922">
      <w:pPr>
        <w:spacing w:line="240" w:lineRule="auto"/>
      </w:pPr>
      <w:r>
        <w:separator/>
      </w:r>
    </w:p>
  </w:footnote>
  <w:footnote w:type="continuationSeparator" w:id="0">
    <w:p w14:paraId="5BE5BB7E" w14:textId="77777777" w:rsidR="00212839" w:rsidRDefault="00212839" w:rsidP="005F1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34BA"/>
    <w:multiLevelType w:val="hybridMultilevel"/>
    <w:tmpl w:val="CC92B92C"/>
    <w:lvl w:ilvl="0" w:tplc="B426A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C"/>
    <w:rsid w:val="00022F0B"/>
    <w:rsid w:val="00172B9F"/>
    <w:rsid w:val="001C5E19"/>
    <w:rsid w:val="001E3E25"/>
    <w:rsid w:val="001F55FD"/>
    <w:rsid w:val="00212839"/>
    <w:rsid w:val="00297CCE"/>
    <w:rsid w:val="0034339E"/>
    <w:rsid w:val="003F3D94"/>
    <w:rsid w:val="004E59D8"/>
    <w:rsid w:val="005C49BB"/>
    <w:rsid w:val="005F1922"/>
    <w:rsid w:val="006109EE"/>
    <w:rsid w:val="00653BE9"/>
    <w:rsid w:val="006775D1"/>
    <w:rsid w:val="006C3F73"/>
    <w:rsid w:val="007008B1"/>
    <w:rsid w:val="00774C98"/>
    <w:rsid w:val="00780175"/>
    <w:rsid w:val="007E4E2F"/>
    <w:rsid w:val="00887D67"/>
    <w:rsid w:val="008D107D"/>
    <w:rsid w:val="00970B7C"/>
    <w:rsid w:val="009B3867"/>
    <w:rsid w:val="009C5207"/>
    <w:rsid w:val="009E6F9F"/>
    <w:rsid w:val="00A0506F"/>
    <w:rsid w:val="00A56DBD"/>
    <w:rsid w:val="00A85465"/>
    <w:rsid w:val="00B43CB5"/>
    <w:rsid w:val="00C108B6"/>
    <w:rsid w:val="00C227BA"/>
    <w:rsid w:val="00C93438"/>
    <w:rsid w:val="00DF089A"/>
    <w:rsid w:val="00DF7076"/>
    <w:rsid w:val="00E80AA7"/>
    <w:rsid w:val="00EA2E12"/>
    <w:rsid w:val="00ED4734"/>
    <w:rsid w:val="00EF47EC"/>
    <w:rsid w:val="00F11715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322C"/>
  <w15:chartTrackingRefBased/>
  <w15:docId w15:val="{193F1B13-D18E-46D7-B188-7B8A716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versitairepaper">
    <w:name w:val="Universitaire paper"/>
    <w:basedOn w:val="Normal"/>
    <w:link w:val="UniversitairepaperChar"/>
    <w:qFormat/>
    <w:rsid w:val="00C93438"/>
    <w:pPr>
      <w:framePr w:wrap="around" w:vAnchor="text" w:hAnchor="text" w:y="1"/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UniversitairepaperChar">
    <w:name w:val="Universitaire paper Char"/>
    <w:basedOn w:val="DefaultParagraphFont"/>
    <w:link w:val="Universitairepaper"/>
    <w:rsid w:val="00C93438"/>
    <w:rPr>
      <w:rFonts w:ascii="Times New Roman" w:hAnsi="Times New Roman"/>
      <w:sz w:val="24"/>
      <w:lang w:val="nl-NL"/>
    </w:rPr>
  </w:style>
  <w:style w:type="paragraph" w:customStyle="1" w:styleId="Universitairepaper20">
    <w:name w:val="Universitaire paper 2.0"/>
    <w:basedOn w:val="Normal"/>
    <w:qFormat/>
    <w:rsid w:val="00022F0B"/>
    <w:pPr>
      <w:spacing w:line="36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E1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E19"/>
    <w:rPr>
      <w:rFonts w:ascii="Times New Roman" w:hAnsi="Times New Roman"/>
      <w:sz w:val="20"/>
      <w:szCs w:val="20"/>
      <w:lang w:val="nl-NL"/>
    </w:rPr>
  </w:style>
  <w:style w:type="paragraph" w:styleId="TOC1">
    <w:name w:val="toc 1"/>
    <w:basedOn w:val="Universitairepaper20"/>
    <w:next w:val="Universitairepaper20"/>
    <w:autoRedefine/>
    <w:uiPriority w:val="39"/>
    <w:semiHidden/>
    <w:unhideWhenUsed/>
    <w:qFormat/>
    <w:rsid w:val="00DF7076"/>
    <w:pPr>
      <w:spacing w:after="100"/>
    </w:pPr>
    <w:rPr>
      <w:i/>
    </w:rPr>
  </w:style>
  <w:style w:type="paragraph" w:styleId="ListParagraph">
    <w:name w:val="List Paragraph"/>
    <w:basedOn w:val="Normal"/>
    <w:uiPriority w:val="34"/>
    <w:qFormat/>
    <w:rsid w:val="00EF47E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F19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92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922"/>
    <w:rPr>
      <w:sz w:val="20"/>
      <w:szCs w:val="20"/>
      <w:lang w:val="nl-NL"/>
    </w:rPr>
  </w:style>
  <w:style w:type="character" w:styleId="EndnoteReference">
    <w:name w:val="endnote reference"/>
    <w:basedOn w:val="DefaultParagraphFont"/>
    <w:uiPriority w:val="99"/>
    <w:semiHidden/>
    <w:unhideWhenUsed/>
    <w:rsid w:val="005F1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B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B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D8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D8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6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A2D0-7E8B-4461-9F06-B464926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Huissteden</dc:creator>
  <cp:keywords/>
  <dc:description/>
  <cp:lastModifiedBy>VAN HUISSTEDEN Jasper</cp:lastModifiedBy>
  <cp:revision>4</cp:revision>
  <cp:lastPrinted>2022-02-28T14:47:00Z</cp:lastPrinted>
  <dcterms:created xsi:type="dcterms:W3CDTF">2022-02-28T10:24:00Z</dcterms:created>
  <dcterms:modified xsi:type="dcterms:W3CDTF">2022-02-28T15:11:00Z</dcterms:modified>
</cp:coreProperties>
</file>